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D7" w:rsidRDefault="00BF0DD7" w:rsidP="004C73FC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Res trae “El Juicio” a Tucumán</w:t>
      </w:r>
    </w:p>
    <w:p w:rsidR="00BF0DD7" w:rsidRDefault="00BF0DD7" w:rsidP="004C73FC">
      <w:pPr>
        <w:jc w:val="both"/>
      </w:pPr>
    </w:p>
    <w:p w:rsidR="00BF0DD7" w:rsidRDefault="00BF0DD7" w:rsidP="004C73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Popularmente llamado Res, Raúl Eduardo Stolkiner, cordobés de nacimiento, se comenzó a desempeñar como fotógrafo cuando, durante la dictadura militar en Argentina, se fue a México. Habiendo estudiado durante dos años en el Instituto de Artes Lino E. Spilimbergo, instaló un estudio fotográfico en el centro de su ciudad natal en 1975, y un año después ingresó en la Universidad Nacional de Córdoba a estudiar simultáneamente las carreras de Derecho y Economía.</w:t>
      </w:r>
    </w:p>
    <w:p w:rsidR="00BF0DD7" w:rsidRDefault="00BF0DD7" w:rsidP="004C73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Durante su estadía en México siguió estudiando Economía, mientras trabajaba en estudios de fotografía publicitaria, en empresas de producción audiovisual y en uno de los mejores laboratorios fotográficos del DF.</w:t>
      </w:r>
    </w:p>
    <w:p w:rsidR="00BF0DD7" w:rsidRDefault="00BF0DD7" w:rsidP="004C73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Una vez restaurada la democracia en Argentina, Res vuelve a su país y se establece en Buenos Aires. Y, desde 1989, cuando sus obras formaron parte de la exposición argentina en la muestra “U-ABC”, en el Stedelijk Museum de Ámsterdam, su trabajo se ha expuesto tanto individual como colectivamente en países como Brasil, México, Perú, Chile, Venezuela, Estados Unidos, Italia, España y Francia.</w:t>
      </w:r>
    </w:p>
    <w:p w:rsidR="00BF0DD7" w:rsidRDefault="00BF0DD7" w:rsidP="004C73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Sus series más conocidas son: “¿Dónde están?”, “Pardiez”, “Yo cacto”, “NECAH 1879”, “Intervalos intermitentes”, “El juicio, lo abyecto y la pata de palo”, entre otros.</w:t>
      </w:r>
    </w:p>
    <w:p w:rsidR="00BF0DD7" w:rsidRDefault="00BF0DD7" w:rsidP="004C73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También ha obtenido numerosos premios y distinciones entre los que se destacan el Premio Konex a las artes visuales en 2012; la Beca de Intercambio del Ministerio de Relaciones Extranjeras de Argentina – Conaculta de México en 2010; y la Beca de la European Graduate School en el 2001.</w:t>
      </w:r>
    </w:p>
    <w:p w:rsidR="00BF0DD7" w:rsidRDefault="00BF0DD7" w:rsidP="004C73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Podrás conocer más sobre este fotógrafo y su trabajo este 8 de octubre en la Sexta Bienal Argentina de Fotografía Documental. ¡No te lo pierdas!</w:t>
      </w:r>
    </w:p>
    <w:p w:rsidR="00BF0DD7" w:rsidRDefault="00BF0DD7" w:rsidP="004C73F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Para más información visita la página oficial del festival: </w:t>
      </w:r>
      <w:hyperlink r:id="rId4" w:history="1">
        <w:r>
          <w:rPr>
            <w:rStyle w:val="Hyperlink"/>
            <w:rFonts w:ascii="Arial" w:hAnsi="Arial" w:cs="Arial"/>
          </w:rPr>
          <w:t>http://fotobienal.com.ar/</w:t>
        </w:r>
      </w:hyperlink>
      <w:r>
        <w:rPr>
          <w:rFonts w:ascii="Arial" w:hAnsi="Arial" w:cs="Arial"/>
        </w:rPr>
        <w:t>.</w:t>
      </w:r>
    </w:p>
    <w:p w:rsidR="00BF0DD7" w:rsidRPr="007372AF" w:rsidRDefault="00BF0DD7" w:rsidP="004C73FC">
      <w:pPr>
        <w:spacing w:line="360" w:lineRule="auto"/>
        <w:jc w:val="both"/>
        <w:rPr>
          <w:rFonts w:ascii="Arial" w:hAnsi="Arial" w:cs="Arial"/>
        </w:rPr>
      </w:pPr>
    </w:p>
    <w:sectPr w:rsidR="00BF0DD7" w:rsidRPr="007372AF" w:rsidSect="006E2A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2AF"/>
    <w:rsid w:val="000647C1"/>
    <w:rsid w:val="001E09F9"/>
    <w:rsid w:val="003D6775"/>
    <w:rsid w:val="004C73FC"/>
    <w:rsid w:val="00580783"/>
    <w:rsid w:val="005C486B"/>
    <w:rsid w:val="00645A38"/>
    <w:rsid w:val="006E2A1F"/>
    <w:rsid w:val="007372AF"/>
    <w:rsid w:val="00B36811"/>
    <w:rsid w:val="00BF0DD7"/>
    <w:rsid w:val="00FB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AF"/>
    <w:pPr>
      <w:spacing w:after="200" w:line="276" w:lineRule="auto"/>
    </w:pPr>
    <w:rPr>
      <w:rFonts w:cs="Calibri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C73FC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6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tobienal.com.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1</Pages>
  <Words>281</Words>
  <Characters>1547</Characters>
  <Application>Microsoft Office Outlook</Application>
  <DocSecurity>0</DocSecurity>
  <Lines>0</Lines>
  <Paragraphs>0</Paragraphs>
  <ScaleCrop>false</ScaleCrop>
  <Company>Luffi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trae “El Juicio” a Tucumán</dc:title>
  <dc:subject/>
  <dc:creator>Luffi</dc:creator>
  <cp:keywords/>
  <dc:description/>
  <cp:lastModifiedBy>Macu Hidalgo</cp:lastModifiedBy>
  <cp:revision>2</cp:revision>
  <dcterms:created xsi:type="dcterms:W3CDTF">2014-08-27T16:08:00Z</dcterms:created>
  <dcterms:modified xsi:type="dcterms:W3CDTF">2014-08-27T16:08:00Z</dcterms:modified>
</cp:coreProperties>
</file>